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3CD" w:rsidRPr="00A603CD" w:rsidRDefault="00A603CD" w:rsidP="00A603CD">
      <w:pPr>
        <w:shd w:val="clear" w:color="auto" w:fill="FFFFFF"/>
        <w:spacing w:before="100" w:beforeAutospacing="1" w:after="100" w:afterAutospacing="1" w:line="240" w:lineRule="auto"/>
        <w:outlineLvl w:val="0"/>
        <w:rPr>
          <w:rFonts w:ascii="Lucida Sans Unicode" w:eastAsia="Times New Roman" w:hAnsi="Lucida Sans Unicode" w:cs="Lucida Sans Unicode"/>
          <w:b/>
          <w:color w:val="151515"/>
          <w:kern w:val="36"/>
          <w:sz w:val="28"/>
          <w:szCs w:val="28"/>
          <w:lang w:val="en"/>
        </w:rPr>
      </w:pPr>
      <w:r w:rsidRPr="00A603CD">
        <w:rPr>
          <w:rFonts w:ascii="Lucida Sans Unicode" w:eastAsia="Times New Roman" w:hAnsi="Lucida Sans Unicode" w:cs="Lucida Sans Unicode"/>
          <w:b/>
          <w:color w:val="151515"/>
          <w:kern w:val="36"/>
          <w:sz w:val="28"/>
          <w:szCs w:val="28"/>
          <w:lang w:val="en"/>
        </w:rPr>
        <w:t>An Introduction to Indoor Air Quality (IAQ)</w:t>
      </w:r>
    </w:p>
    <w:p w:rsidR="00A603CD" w:rsidRPr="00A603CD" w:rsidRDefault="00A603CD" w:rsidP="00A603CD">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A603CD">
        <w:rPr>
          <w:rFonts w:ascii="Lucida Sans Unicode" w:eastAsia="Times New Roman" w:hAnsi="Lucida Sans Unicode" w:cs="Lucida Sans Unicode"/>
          <w:b/>
          <w:color w:val="151515"/>
          <w:sz w:val="19"/>
          <w:szCs w:val="19"/>
          <w:lang w:val="en"/>
        </w:rPr>
        <w:t>What Causes Indoor Air Problems?</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Indoor pollution sources that release gases or particles into the air are the primary cause of indoor air quality problems in homes. Inadequate ventilation can increase indoor pollutant levels by not bringing in enough outdoor air to dilute emissions from indoor sources and by not carrying indoor air pollutants out of the home. High temperature and humidity levels can also increase concentrations of some pollutants.</w:t>
      </w:r>
    </w:p>
    <w:p w:rsidR="00A603CD" w:rsidRPr="00A603CD" w:rsidRDefault="00A603CD" w:rsidP="00A603CD">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A603CD">
        <w:rPr>
          <w:rFonts w:ascii="Lucida Sans Unicode" w:eastAsia="Times New Roman" w:hAnsi="Lucida Sans Unicode" w:cs="Lucida Sans Unicode"/>
          <w:b/>
          <w:color w:val="151515"/>
          <w:sz w:val="19"/>
          <w:szCs w:val="19"/>
          <w:lang w:val="en"/>
        </w:rPr>
        <w:t>Pollutant Sources</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sz w:val="19"/>
          <w:szCs w:val="19"/>
          <w:lang w:val="en"/>
        </w:rPr>
      </w:pPr>
      <w:r w:rsidRPr="00A603CD">
        <w:rPr>
          <w:rFonts w:ascii="Lucida Sans Unicode" w:eastAsia="Times New Roman" w:hAnsi="Lucida Sans Unicode" w:cs="Lucida Sans Unicode"/>
          <w:color w:val="151515"/>
          <w:sz w:val="19"/>
          <w:szCs w:val="19"/>
          <w:lang w:val="en"/>
        </w:rPr>
        <w:t xml:space="preserve">There are many sources of indoor air pollution in any home. These include combustion sources such as </w:t>
      </w:r>
      <w:hyperlink r:id="rId6" w:history="1">
        <w:r w:rsidRPr="00A603CD">
          <w:rPr>
            <w:rFonts w:ascii="Lucida Sans Unicode" w:eastAsia="Times New Roman" w:hAnsi="Lucida Sans Unicode" w:cs="Lucida Sans Unicode"/>
            <w:sz w:val="19"/>
            <w:szCs w:val="19"/>
            <w:lang w:val="en"/>
          </w:rPr>
          <w:t>oil, gas, kerosene, coal, wood</w:t>
        </w:r>
      </w:hyperlink>
      <w:r w:rsidRPr="00A603CD">
        <w:rPr>
          <w:rFonts w:ascii="Lucida Sans Unicode" w:eastAsia="Times New Roman" w:hAnsi="Lucida Sans Unicode" w:cs="Lucida Sans Unicode"/>
          <w:sz w:val="19"/>
          <w:szCs w:val="19"/>
          <w:lang w:val="en"/>
        </w:rPr>
        <w:t xml:space="preserve">, and </w:t>
      </w:r>
      <w:hyperlink r:id="rId7" w:history="1">
        <w:r w:rsidRPr="00A603CD">
          <w:rPr>
            <w:rFonts w:ascii="Lucida Sans Unicode" w:eastAsia="Times New Roman" w:hAnsi="Lucida Sans Unicode" w:cs="Lucida Sans Unicode"/>
            <w:sz w:val="19"/>
            <w:szCs w:val="19"/>
            <w:lang w:val="en"/>
          </w:rPr>
          <w:t>tobacco products</w:t>
        </w:r>
      </w:hyperlink>
      <w:r w:rsidRPr="00A603CD">
        <w:rPr>
          <w:rFonts w:ascii="Lucida Sans Unicode" w:eastAsia="Times New Roman" w:hAnsi="Lucida Sans Unicode" w:cs="Lucida Sans Unicode"/>
          <w:sz w:val="19"/>
          <w:szCs w:val="19"/>
          <w:lang w:val="en"/>
        </w:rPr>
        <w:t xml:space="preserve">; building materials and furnishings as diverse as deteriorated, </w:t>
      </w:r>
      <w:hyperlink r:id="rId8" w:history="1">
        <w:r w:rsidRPr="00A603CD">
          <w:rPr>
            <w:rFonts w:ascii="Lucida Sans Unicode" w:eastAsia="Times New Roman" w:hAnsi="Lucida Sans Unicode" w:cs="Lucida Sans Unicode"/>
            <w:sz w:val="19"/>
            <w:szCs w:val="19"/>
            <w:lang w:val="en"/>
          </w:rPr>
          <w:t>asbestos</w:t>
        </w:r>
      </w:hyperlink>
      <w:r w:rsidRPr="00A603CD">
        <w:rPr>
          <w:rFonts w:ascii="Lucida Sans Unicode" w:eastAsia="Times New Roman" w:hAnsi="Lucida Sans Unicode" w:cs="Lucida Sans Unicode"/>
          <w:sz w:val="19"/>
          <w:szCs w:val="19"/>
          <w:lang w:val="en"/>
        </w:rPr>
        <w:t xml:space="preserve">-containing insulation, wet or damp carpet, and cabinetry or furniture made of certain </w:t>
      </w:r>
      <w:hyperlink r:id="rId9" w:history="1">
        <w:r w:rsidRPr="00A603CD">
          <w:rPr>
            <w:rFonts w:ascii="Lucida Sans Unicode" w:eastAsia="Times New Roman" w:hAnsi="Lucida Sans Unicode" w:cs="Lucida Sans Unicode"/>
            <w:sz w:val="19"/>
            <w:szCs w:val="19"/>
            <w:lang w:val="en"/>
          </w:rPr>
          <w:t>pressed wood products</w:t>
        </w:r>
      </w:hyperlink>
      <w:r w:rsidRPr="00A603CD">
        <w:rPr>
          <w:rFonts w:ascii="Lucida Sans Unicode" w:eastAsia="Times New Roman" w:hAnsi="Lucida Sans Unicode" w:cs="Lucida Sans Unicode"/>
          <w:sz w:val="19"/>
          <w:szCs w:val="19"/>
          <w:lang w:val="en"/>
        </w:rPr>
        <w:t xml:space="preserve">; products for </w:t>
      </w:r>
      <w:hyperlink r:id="rId10" w:history="1">
        <w:r w:rsidRPr="00A603CD">
          <w:rPr>
            <w:rFonts w:ascii="Lucida Sans Unicode" w:eastAsia="Times New Roman" w:hAnsi="Lucida Sans Unicode" w:cs="Lucida Sans Unicode"/>
            <w:sz w:val="19"/>
            <w:szCs w:val="19"/>
            <w:lang w:val="en"/>
          </w:rPr>
          <w:t>household cleaning and maintenance, personal care, or hobbies</w:t>
        </w:r>
      </w:hyperlink>
      <w:r w:rsidRPr="00A603CD">
        <w:rPr>
          <w:rFonts w:ascii="Lucida Sans Unicode" w:eastAsia="Times New Roman" w:hAnsi="Lucida Sans Unicode" w:cs="Lucida Sans Unicode"/>
          <w:sz w:val="19"/>
          <w:szCs w:val="19"/>
          <w:lang w:val="en"/>
        </w:rPr>
        <w:t xml:space="preserve">; central heating and cooling systems and humidification devices; and outdoor sources such as </w:t>
      </w:r>
      <w:hyperlink r:id="rId11" w:history="1">
        <w:r w:rsidRPr="00A603CD">
          <w:rPr>
            <w:rFonts w:ascii="Lucida Sans Unicode" w:eastAsia="Times New Roman" w:hAnsi="Lucida Sans Unicode" w:cs="Lucida Sans Unicode"/>
            <w:sz w:val="19"/>
            <w:szCs w:val="19"/>
            <w:lang w:val="en"/>
          </w:rPr>
          <w:t>radon</w:t>
        </w:r>
      </w:hyperlink>
      <w:r w:rsidRPr="00A603CD">
        <w:rPr>
          <w:rFonts w:ascii="Lucida Sans Unicode" w:eastAsia="Times New Roman" w:hAnsi="Lucida Sans Unicode" w:cs="Lucida Sans Unicode"/>
          <w:sz w:val="19"/>
          <w:szCs w:val="19"/>
          <w:lang w:val="en"/>
        </w:rPr>
        <w:t xml:space="preserve">, </w:t>
      </w:r>
      <w:hyperlink r:id="rId12" w:history="1">
        <w:r w:rsidRPr="00A603CD">
          <w:rPr>
            <w:rFonts w:ascii="Lucida Sans Unicode" w:eastAsia="Times New Roman" w:hAnsi="Lucida Sans Unicode" w:cs="Lucida Sans Unicode"/>
            <w:sz w:val="19"/>
            <w:szCs w:val="19"/>
            <w:lang w:val="en"/>
          </w:rPr>
          <w:t>pesticides</w:t>
        </w:r>
      </w:hyperlink>
      <w:r w:rsidRPr="00A603CD">
        <w:rPr>
          <w:rFonts w:ascii="Lucida Sans Unicode" w:eastAsia="Times New Roman" w:hAnsi="Lucida Sans Unicode" w:cs="Lucida Sans Unicode"/>
          <w:sz w:val="19"/>
          <w:szCs w:val="19"/>
          <w:lang w:val="en"/>
        </w:rPr>
        <w:t>, and outdoor air pollution.</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sz w:val="19"/>
          <w:szCs w:val="19"/>
          <w:lang w:val="en"/>
        </w:rPr>
      </w:pPr>
      <w:r w:rsidRPr="00A603CD">
        <w:rPr>
          <w:rFonts w:ascii="Lucida Sans Unicode" w:eastAsia="Times New Roman" w:hAnsi="Lucida Sans Unicode" w:cs="Lucida Sans Unicode"/>
          <w:color w:val="151515"/>
          <w:sz w:val="19"/>
          <w:szCs w:val="19"/>
          <w:lang w:val="en"/>
        </w:rPr>
        <w:t xml:space="preserve">The relative importance of any single source depends on how much of a given pollutant it emits and how hazardous those emissions are. In some cases, factors such as how old the source is and whether it is properly maintained are significant. For example, an improperly adjusted gas stove can emit significantly more </w:t>
      </w:r>
      <w:hyperlink r:id="rId13" w:history="1">
        <w:r w:rsidRPr="00A603CD">
          <w:rPr>
            <w:rFonts w:ascii="Lucida Sans Unicode" w:eastAsia="Times New Roman" w:hAnsi="Lucida Sans Unicode" w:cs="Lucida Sans Unicode"/>
            <w:sz w:val="19"/>
            <w:szCs w:val="19"/>
            <w:lang w:val="en"/>
          </w:rPr>
          <w:t>carbon monoxide</w:t>
        </w:r>
      </w:hyperlink>
      <w:r w:rsidRPr="00A603CD">
        <w:rPr>
          <w:rFonts w:ascii="Lucida Sans Unicode" w:eastAsia="Times New Roman" w:hAnsi="Lucida Sans Unicode" w:cs="Lucida Sans Unicode"/>
          <w:sz w:val="19"/>
          <w:szCs w:val="19"/>
          <w:lang w:val="en"/>
        </w:rPr>
        <w:t xml:space="preserve"> than one that is properly adjusted.</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sz w:val="19"/>
          <w:szCs w:val="19"/>
          <w:lang w:val="en"/>
        </w:rPr>
      </w:pPr>
      <w:r w:rsidRPr="00A603CD">
        <w:rPr>
          <w:rFonts w:ascii="Lucida Sans Unicode" w:eastAsia="Times New Roman" w:hAnsi="Lucida Sans Unicode" w:cs="Lucida Sans Unicode"/>
          <w:sz w:val="19"/>
          <w:szCs w:val="19"/>
          <w:lang w:val="en"/>
        </w:rPr>
        <w:t xml:space="preserve">Some sources, such as building materials, furnishings, and household products like air fresheners, release pollutants more or less continuously. Other sources, related to activities carried out in the home, release pollutants intermittently. These include smoking, the use of unvented or malfunctioning </w:t>
      </w:r>
      <w:hyperlink r:id="rId14" w:history="1">
        <w:r w:rsidRPr="00A603CD">
          <w:rPr>
            <w:rFonts w:ascii="Lucida Sans Unicode" w:eastAsia="Times New Roman" w:hAnsi="Lucida Sans Unicode" w:cs="Lucida Sans Unicode"/>
            <w:sz w:val="19"/>
            <w:szCs w:val="19"/>
            <w:lang w:val="en"/>
          </w:rPr>
          <w:t>stoves, furnaces, or space heaters</w:t>
        </w:r>
      </w:hyperlink>
      <w:r w:rsidRPr="00A603CD">
        <w:rPr>
          <w:rFonts w:ascii="Lucida Sans Unicode" w:eastAsia="Times New Roman" w:hAnsi="Lucida Sans Unicode" w:cs="Lucida Sans Unicode"/>
          <w:sz w:val="19"/>
          <w:szCs w:val="19"/>
          <w:lang w:val="en"/>
        </w:rPr>
        <w:t>, the use of solvents in cleaning and hobby activities, the use of paint strippers in redecorating activities, and the use of cleaning products and pesticides in house-keeping. High pollutant concentrations can remain in the air for long periods after some of these activities.</w:t>
      </w:r>
    </w:p>
    <w:p w:rsidR="00A603CD" w:rsidRPr="00A603CD" w:rsidRDefault="00A603CD" w:rsidP="00A603CD">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A603CD">
        <w:rPr>
          <w:rFonts w:ascii="Lucida Sans Unicode" w:eastAsia="Times New Roman" w:hAnsi="Lucida Sans Unicode" w:cs="Lucida Sans Unicode"/>
          <w:b/>
          <w:color w:val="151515"/>
          <w:sz w:val="19"/>
          <w:szCs w:val="19"/>
          <w:lang w:val="en"/>
        </w:rPr>
        <w:t>Amount of Ventilation</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If too little outdoor air enters a home, pollutants can accumulate to levels that can pose health and comfort problems. Unless they are built with special mechanical means of ventilation, homes that are designed and constructed to minimize the amount of outdoor air that can "leak" into and out of the home may have higher pollutant levels than other homes. However, because some weather conditions can drastically reduce the amount of outdoor air that enters a home, pollutants can build up even in homes that are normally considered "leaky".</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b/>
          <w:bCs/>
          <w:i/>
          <w:iCs/>
          <w:color w:val="151515"/>
          <w:sz w:val="19"/>
          <w:szCs w:val="19"/>
          <w:lang w:val="en"/>
        </w:rPr>
        <w:t>How Does Outdoor Air Enter a House?</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lastRenderedPageBreak/>
        <w:t xml:space="preserve">Outdoor air enters and leaves a house by: infiltration, natural ventilation, and mechanical ventilation. In a process known as infiltration, outdoor air flows into the house through openings, joints, and cracks in walls, floors, and ceilings, and around windows and doors. In natural ventilation, air moves through opened windows and doors. Air movement associated with infiltration and natural ventilation is caused by air temperature differences between indoors and outdoors and by wind. Finally, there are a number of mechanical ventilation devices, from outdoor-vented fans that intermittently remove air from a single room, such as bathrooms and kitchen, to air handling systems that use fans and duct work to continuously remove indoor air and distribute filtered and conditioned outdoor air to strategic points throughout the house. The rate at which outdoor air replaces indoor air is described as the air exchange rate. When there is little infiltration, natural ventilation, or mechanical ventilation, the air exchange rate is low and pollutant levels can increase. </w:t>
      </w:r>
    </w:p>
    <w:p w:rsidR="00A603CD" w:rsidRPr="00A603CD" w:rsidRDefault="00A603CD" w:rsidP="00A603CD">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A603CD">
        <w:rPr>
          <w:rFonts w:ascii="Lucida Sans Unicode" w:eastAsia="Times New Roman" w:hAnsi="Lucida Sans Unicode" w:cs="Lucida Sans Unicode"/>
          <w:b/>
          <w:color w:val="151515"/>
          <w:sz w:val="19"/>
          <w:szCs w:val="19"/>
          <w:lang w:val="en"/>
        </w:rPr>
        <w:t>Indoor Air Pollution and Health</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Health effects from indoor air pollutants may be experienced soon after exposure or, possibly, years l</w:t>
      </w:r>
      <w:bookmarkStart w:id="0" w:name="_GoBack"/>
      <w:bookmarkEnd w:id="0"/>
      <w:r w:rsidRPr="00A603CD">
        <w:rPr>
          <w:rFonts w:ascii="Lucida Sans Unicode" w:eastAsia="Times New Roman" w:hAnsi="Lucida Sans Unicode" w:cs="Lucida Sans Unicode"/>
          <w:color w:val="151515"/>
          <w:sz w:val="19"/>
          <w:szCs w:val="19"/>
          <w:lang w:val="en"/>
        </w:rPr>
        <w:t>ater.</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b/>
          <w:bCs/>
          <w:color w:val="151515"/>
          <w:sz w:val="19"/>
          <w:szCs w:val="19"/>
          <w:lang w:val="en"/>
        </w:rPr>
        <w:t>Immediate effects</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 xml:space="preserve">Immediate effects may show up after a single exposure or repeated exposures. These include irritation of the eyes, nose, and throat, headaches, dizziness, and fatigue. Such immediate effects are usually short-term and treatable. Sometimes the treatment is simply eliminating the person's exposure to the source of the pollution, if it can be identified. Symptoms of some diseases, including </w:t>
      </w:r>
      <w:hyperlink r:id="rId15" w:history="1">
        <w:r w:rsidRPr="00A603CD">
          <w:rPr>
            <w:rFonts w:ascii="Lucida Sans Unicode" w:eastAsia="Times New Roman" w:hAnsi="Lucida Sans Unicode" w:cs="Lucida Sans Unicode"/>
            <w:sz w:val="19"/>
            <w:szCs w:val="19"/>
            <w:lang w:val="en"/>
          </w:rPr>
          <w:t>asthma</w:t>
        </w:r>
      </w:hyperlink>
      <w:r w:rsidRPr="00A603CD">
        <w:rPr>
          <w:rFonts w:ascii="Lucida Sans Unicode" w:eastAsia="Times New Roman" w:hAnsi="Lucida Sans Unicode" w:cs="Lucida Sans Unicode"/>
          <w:sz w:val="19"/>
          <w:szCs w:val="19"/>
          <w:lang w:val="en"/>
        </w:rPr>
        <w:t xml:space="preserve">, hypersensitivity pneumonitis, and </w:t>
      </w:r>
      <w:hyperlink r:id="rId16" w:history="1">
        <w:r w:rsidRPr="00A603CD">
          <w:rPr>
            <w:rFonts w:ascii="Lucida Sans Unicode" w:eastAsia="Times New Roman" w:hAnsi="Lucida Sans Unicode" w:cs="Lucida Sans Unicode"/>
            <w:sz w:val="19"/>
            <w:szCs w:val="19"/>
            <w:lang w:val="en"/>
          </w:rPr>
          <w:t>humidifier fever</w:t>
        </w:r>
      </w:hyperlink>
      <w:r w:rsidR="00066ED9" w:rsidRPr="002C0C6E">
        <w:rPr>
          <w:rFonts w:ascii="Lucida Sans Unicode" w:eastAsia="Times New Roman" w:hAnsi="Lucida Sans Unicode" w:cs="Lucida Sans Unicode"/>
          <w:sz w:val="19"/>
          <w:szCs w:val="19"/>
          <w:lang w:val="en"/>
        </w:rPr>
        <w:t xml:space="preserve"> </w:t>
      </w:r>
      <w:r w:rsidRPr="00A603CD">
        <w:rPr>
          <w:rFonts w:ascii="Lucida Sans Unicode" w:eastAsia="Times New Roman" w:hAnsi="Lucida Sans Unicode" w:cs="Lucida Sans Unicode"/>
          <w:sz w:val="19"/>
          <w:szCs w:val="19"/>
          <w:lang w:val="en"/>
        </w:rPr>
        <w:t xml:space="preserve">, may also show up soon after </w:t>
      </w:r>
      <w:r w:rsidRPr="00A603CD">
        <w:rPr>
          <w:rFonts w:ascii="Lucida Sans Unicode" w:eastAsia="Times New Roman" w:hAnsi="Lucida Sans Unicode" w:cs="Lucida Sans Unicode"/>
          <w:color w:val="151515"/>
          <w:sz w:val="19"/>
          <w:szCs w:val="19"/>
          <w:lang w:val="en"/>
        </w:rPr>
        <w:t>exposure to some indoor air pollutants.</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 xml:space="preserve">The likelihood of immediate reactions to indoor air pollutants depends on several factors. Age and preexisting medical conditions are two important influences. In other cases, whether a person reacts to a pollutant depends on individual sensitivity, which varies tremendously from person to person. Some people can become sensitized </w:t>
      </w:r>
      <w:r w:rsidRPr="00A603CD">
        <w:rPr>
          <w:rFonts w:ascii="Lucida Sans Unicode" w:eastAsia="Times New Roman" w:hAnsi="Lucida Sans Unicode" w:cs="Lucida Sans Unicode"/>
          <w:sz w:val="19"/>
          <w:szCs w:val="19"/>
          <w:lang w:val="en"/>
        </w:rPr>
        <w:t xml:space="preserve">to </w:t>
      </w:r>
      <w:hyperlink r:id="rId17" w:history="1">
        <w:r w:rsidRPr="00A603CD">
          <w:rPr>
            <w:rFonts w:ascii="Lucida Sans Unicode" w:eastAsia="Times New Roman" w:hAnsi="Lucida Sans Unicode" w:cs="Lucida Sans Unicode"/>
            <w:sz w:val="19"/>
            <w:szCs w:val="19"/>
            <w:lang w:val="en"/>
          </w:rPr>
          <w:t>biological pollutants</w:t>
        </w:r>
      </w:hyperlink>
      <w:r w:rsidRPr="00A603CD">
        <w:rPr>
          <w:rFonts w:ascii="Lucida Sans Unicode" w:eastAsia="Times New Roman" w:hAnsi="Lucida Sans Unicode" w:cs="Lucida Sans Unicode"/>
          <w:color w:val="151515"/>
          <w:sz w:val="19"/>
          <w:szCs w:val="19"/>
          <w:lang w:val="en"/>
        </w:rPr>
        <w:t xml:space="preserve"> after repeated exposures, and it appears that some people can become sensitized to chemical pollutants as well.</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 xml:space="preserve">Certain immediate effects are similar to those from colds or other viral diseases, so it is often difficult to determine if the symptoms are a result of exposure to indoor air pollution. For this reason, it is important to pay attention to the time and place symptoms occur. If the symptoms fade or go away when a person is away from home, for example, an effort should be made to </w:t>
      </w:r>
      <w:hyperlink r:id="rId18" w:history="1">
        <w:r w:rsidRPr="00A603CD">
          <w:rPr>
            <w:rFonts w:ascii="Lucida Sans Unicode" w:eastAsia="Times New Roman" w:hAnsi="Lucida Sans Unicode" w:cs="Lucida Sans Unicode"/>
            <w:sz w:val="19"/>
            <w:szCs w:val="19"/>
            <w:lang w:val="en"/>
          </w:rPr>
          <w:t>identify indoor air sources</w:t>
        </w:r>
      </w:hyperlink>
      <w:r w:rsidRPr="00A603CD">
        <w:rPr>
          <w:rFonts w:ascii="Lucida Sans Unicode" w:eastAsia="Times New Roman" w:hAnsi="Lucida Sans Unicode" w:cs="Lucida Sans Unicode"/>
          <w:sz w:val="19"/>
          <w:szCs w:val="19"/>
          <w:lang w:val="en"/>
        </w:rPr>
        <w:t xml:space="preserve"> that may be possible causes. Some effects may be made worse by an in</w:t>
      </w:r>
      <w:r w:rsidRPr="00A603CD">
        <w:rPr>
          <w:rFonts w:ascii="Lucida Sans Unicode" w:eastAsia="Times New Roman" w:hAnsi="Lucida Sans Unicode" w:cs="Lucida Sans Unicode"/>
          <w:color w:val="151515"/>
          <w:sz w:val="19"/>
          <w:szCs w:val="19"/>
          <w:lang w:val="en"/>
        </w:rPr>
        <w:t>adequate supply of outdoor air or from the heating, cooling, or humidity conditions prevalent in the home.</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b/>
          <w:bCs/>
          <w:color w:val="151515"/>
          <w:sz w:val="19"/>
          <w:szCs w:val="19"/>
          <w:lang w:val="en"/>
        </w:rPr>
        <w:t>Long-term effects</w:t>
      </w:r>
    </w:p>
    <w:p w:rsidR="00A603CD" w:rsidRP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 xml:space="preserve">Other health effects may show up either years after exposure has occurred or only after long or repeated periods of exposure. These effects, which include some respiratory diseases, heart disease, </w:t>
      </w:r>
      <w:r w:rsidRPr="00A603CD">
        <w:rPr>
          <w:rFonts w:ascii="Lucida Sans Unicode" w:eastAsia="Times New Roman" w:hAnsi="Lucida Sans Unicode" w:cs="Lucida Sans Unicode"/>
          <w:color w:val="151515"/>
          <w:sz w:val="19"/>
          <w:szCs w:val="19"/>
          <w:lang w:val="en"/>
        </w:rPr>
        <w:lastRenderedPageBreak/>
        <w:t>and cancer, can be severely debilitating or fatal. It is prudent to try to improve the indoor air quality in your home even if symptoms are not noticeable.</w:t>
      </w:r>
    </w:p>
    <w:p w:rsidR="00A603CD" w:rsidRDefault="00A603CD" w:rsidP="00A603CD">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A603CD">
        <w:rPr>
          <w:rFonts w:ascii="Lucida Sans Unicode" w:eastAsia="Times New Roman" w:hAnsi="Lucida Sans Unicode" w:cs="Lucida Sans Unicode"/>
          <w:color w:val="151515"/>
          <w:sz w:val="19"/>
          <w:szCs w:val="19"/>
          <w:lang w:val="en"/>
        </w:rPr>
        <w:t>While pollutants commonly found in indoor air are responsible for many harmful effects, there is considerable uncertainty about what concentrations or periods of exposure are necessary to produce specific health problems. People also react very differently to exposure to indoor air pollutants. Further research is needed to better understand which health effects occur after exposure to the average pollutant concentrations found in homes and which occurs from the higher concentrations that occur for short periods of time.</w:t>
      </w:r>
    </w:p>
    <w:p w:rsidR="005818E4" w:rsidRDefault="005818E4">
      <w:pPr>
        <w:rPr>
          <w:lang w:val="en"/>
        </w:rPr>
      </w:pPr>
      <w:r>
        <w:rPr>
          <w:lang w:val="en"/>
        </w:rPr>
        <w:br w:type="page"/>
      </w:r>
    </w:p>
    <w:p w:rsidR="005818E4" w:rsidRPr="005818E4" w:rsidRDefault="005818E4" w:rsidP="005818E4">
      <w:pPr>
        <w:shd w:val="clear" w:color="auto" w:fill="FFFFFF"/>
        <w:spacing w:before="100" w:beforeAutospacing="1" w:after="100" w:afterAutospacing="1" w:line="240" w:lineRule="auto"/>
        <w:outlineLvl w:val="1"/>
        <w:rPr>
          <w:rFonts w:ascii="Lucida Sans Unicode" w:eastAsia="Times New Roman" w:hAnsi="Lucida Sans Unicode" w:cs="Lucida Sans Unicode"/>
          <w:b/>
          <w:color w:val="151515"/>
          <w:sz w:val="24"/>
          <w:szCs w:val="24"/>
          <w:lang w:val="en"/>
        </w:rPr>
      </w:pPr>
      <w:r w:rsidRPr="005818E4">
        <w:rPr>
          <w:rFonts w:ascii="Lucida Sans Unicode" w:eastAsia="Times New Roman" w:hAnsi="Lucida Sans Unicode" w:cs="Lucida Sans Unicode"/>
          <w:b/>
          <w:color w:val="151515"/>
          <w:sz w:val="24"/>
          <w:szCs w:val="24"/>
          <w:lang w:val="en"/>
        </w:rPr>
        <w:lastRenderedPageBreak/>
        <w:t>Do you suspect your office has an indoor air problem?</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As the public recognizes the importance of healthy, comfortable, and productive indoor environments, their awareness and demand for good indoor air quality (IAQ) increases. This demand has resulted in IAQ emerging as a major concern in office buildings. Many office buildings have significant indoor air pollution sources. These sources include furnishings, occupant activities, housekeeping practices</w:t>
      </w:r>
      <w:r w:rsidRPr="005818E4">
        <w:rPr>
          <w:rFonts w:ascii="Lucida Sans Unicode" w:eastAsia="Times New Roman" w:hAnsi="Lucida Sans Unicode" w:cs="Lucida Sans Unicode"/>
          <w:sz w:val="19"/>
          <w:szCs w:val="19"/>
          <w:lang w:val="en"/>
        </w:rPr>
        <w:t xml:space="preserve">, </w:t>
      </w:r>
      <w:hyperlink r:id="rId19" w:history="1">
        <w:r w:rsidRPr="005818E4">
          <w:rPr>
            <w:rFonts w:ascii="Lucida Sans Unicode" w:eastAsia="Times New Roman" w:hAnsi="Lucida Sans Unicode" w:cs="Lucida Sans Unicode"/>
            <w:sz w:val="19"/>
            <w:szCs w:val="19"/>
            <w:lang w:val="en"/>
          </w:rPr>
          <w:t>pesticide</w:t>
        </w:r>
      </w:hyperlink>
      <w:r w:rsidRPr="005818E4">
        <w:rPr>
          <w:rFonts w:ascii="Lucida Sans Unicode" w:eastAsia="Times New Roman" w:hAnsi="Lucida Sans Unicode" w:cs="Lucida Sans Unicode"/>
          <w:sz w:val="19"/>
          <w:szCs w:val="19"/>
          <w:lang w:val="en"/>
        </w:rPr>
        <w:t xml:space="preserve"> </w:t>
      </w:r>
      <w:r w:rsidRPr="005818E4">
        <w:rPr>
          <w:rFonts w:ascii="Lucida Sans Unicode" w:eastAsia="Times New Roman" w:hAnsi="Lucida Sans Unicode" w:cs="Lucida Sans Unicode"/>
          <w:color w:val="151515"/>
          <w:sz w:val="19"/>
          <w:szCs w:val="19"/>
          <w:lang w:val="en"/>
        </w:rPr>
        <w:t>applications, and microbial contamination. A factor greatly influencing the effect of these sources and the overall quality of indoor air in offices is the ventilation system design, operation and maintenance. People generally have less control over the indoor environment in their offices than they do in their homes. As a result, there are large numbers of reported health problems associated with office buildings.</w:t>
      </w:r>
    </w:p>
    <w:p w:rsidR="005818E4" w:rsidRPr="005818E4" w:rsidRDefault="005818E4" w:rsidP="005818E4">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5818E4">
        <w:rPr>
          <w:rFonts w:ascii="Lucida Sans Unicode" w:eastAsia="Times New Roman" w:hAnsi="Lucida Sans Unicode" w:cs="Lucida Sans Unicode"/>
          <w:b/>
          <w:color w:val="151515"/>
          <w:sz w:val="19"/>
          <w:szCs w:val="19"/>
          <w:lang w:val="en"/>
        </w:rPr>
        <w:t>Health Effects</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 xml:space="preserve">A number of well-identified illnesses, such as Legionnaire’s disease, </w:t>
      </w:r>
      <w:hyperlink r:id="rId20" w:history="1">
        <w:r w:rsidRPr="005818E4">
          <w:rPr>
            <w:rFonts w:ascii="Lucida Sans Unicode" w:eastAsia="Times New Roman" w:hAnsi="Lucida Sans Unicode" w:cs="Lucida Sans Unicode"/>
            <w:sz w:val="19"/>
            <w:szCs w:val="19"/>
            <w:lang w:val="en"/>
          </w:rPr>
          <w:t>asthma</w:t>
        </w:r>
      </w:hyperlink>
      <w:r w:rsidRPr="005818E4">
        <w:rPr>
          <w:rFonts w:ascii="Lucida Sans Unicode" w:eastAsia="Times New Roman" w:hAnsi="Lucida Sans Unicode" w:cs="Lucida Sans Unicode"/>
          <w:sz w:val="19"/>
          <w:szCs w:val="19"/>
          <w:lang w:val="en"/>
        </w:rPr>
        <w:t xml:space="preserve">, hypersensitivity pneumonitis, and humidifier fever, have been directly traced to specific building problems. These are called </w:t>
      </w:r>
      <w:hyperlink r:id="rId21" w:history="1">
        <w:r w:rsidRPr="005818E4">
          <w:rPr>
            <w:rFonts w:ascii="Lucida Sans Unicode" w:eastAsia="Times New Roman" w:hAnsi="Lucida Sans Unicode" w:cs="Lucida Sans Unicode"/>
            <w:sz w:val="19"/>
            <w:szCs w:val="19"/>
            <w:lang w:val="en"/>
          </w:rPr>
          <w:t>building-related illnesses</w:t>
        </w:r>
      </w:hyperlink>
      <w:r w:rsidRPr="005818E4">
        <w:rPr>
          <w:rFonts w:ascii="Lucida Sans Unicode" w:eastAsia="Times New Roman" w:hAnsi="Lucida Sans Unicode" w:cs="Lucida Sans Unicode"/>
          <w:sz w:val="19"/>
          <w:szCs w:val="19"/>
          <w:lang w:val="en"/>
        </w:rPr>
        <w:t>. Most of these diseases can be treat</w:t>
      </w:r>
      <w:r w:rsidRPr="005818E4">
        <w:rPr>
          <w:rFonts w:ascii="Lucida Sans Unicode" w:eastAsia="Times New Roman" w:hAnsi="Lucida Sans Unicode" w:cs="Lucida Sans Unicode"/>
          <w:color w:val="151515"/>
          <w:sz w:val="19"/>
          <w:szCs w:val="19"/>
          <w:lang w:val="en"/>
        </w:rPr>
        <w:t>ed; nevertheless, some pose serious health risks and may require prolonged recovery times after leaving the building.</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 xml:space="preserve">Sometimes, however, building occupants experience symptoms that do not fit the pattern of any particular illness and are difficult to trace to any specific source. People may complain of one or more of the following symptoms: dry or burning mucous membranes in the nose, eyes, and throat; sneezing; stuffy or runny nose; fatigue or lethargy; headache; dizziness; nausea; irritability and forgetfulness. These symptoms may or may not be related to poor indoor air quality. Poor lighting, noise, vibration, thermal discomfort, and psychological stress may also cause, or contribute </w:t>
      </w:r>
      <w:r>
        <w:rPr>
          <w:rFonts w:ascii="Lucida Sans Unicode" w:eastAsia="Times New Roman" w:hAnsi="Lucida Sans Unicode" w:cs="Lucida Sans Unicode"/>
          <w:color w:val="151515"/>
          <w:sz w:val="19"/>
          <w:szCs w:val="19"/>
          <w:lang w:val="en"/>
        </w:rPr>
        <w:t>to, these symptoms. There is no</w:t>
      </w:r>
      <w:r w:rsidRPr="005818E4">
        <w:rPr>
          <w:rFonts w:ascii="Lucida Sans Unicode" w:eastAsia="Times New Roman" w:hAnsi="Lucida Sans Unicode" w:cs="Lucida Sans Unicode"/>
          <w:color w:val="151515"/>
          <w:sz w:val="19"/>
          <w:szCs w:val="19"/>
          <w:lang w:val="en"/>
        </w:rPr>
        <w:t xml:space="preserve"> single manner in which these health problems appear. The complaints may be localized in a particular room or zone, or may be widespread throughout the building. When most of the complainants report relief of these symptoms soon after leaving the building, the phenomenon has been labeled </w:t>
      </w:r>
      <w:hyperlink r:id="rId22" w:history="1">
        <w:r w:rsidRPr="005818E4">
          <w:rPr>
            <w:rFonts w:ascii="Lucida Sans Unicode" w:eastAsia="Times New Roman" w:hAnsi="Lucida Sans Unicode" w:cs="Lucida Sans Unicode"/>
            <w:sz w:val="19"/>
            <w:szCs w:val="19"/>
            <w:lang w:val="en"/>
          </w:rPr>
          <w:t>sick building syndrome</w:t>
        </w:r>
      </w:hyperlink>
      <w:r w:rsidRPr="005818E4">
        <w:rPr>
          <w:rFonts w:ascii="Lucida Sans Unicode" w:eastAsia="Times New Roman" w:hAnsi="Lucida Sans Unicode" w:cs="Lucida Sans Unicode"/>
          <w:sz w:val="19"/>
          <w:szCs w:val="19"/>
          <w:lang w:val="en"/>
        </w:rPr>
        <w:t>.</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In the opinion of some World Health Organization experts, up to 30 percent of new or remodeled buildings worldwide may be the subject of excessive complaints related to indoor air quality.</w:t>
      </w:r>
    </w:p>
    <w:p w:rsidR="005818E4" w:rsidRPr="005818E4" w:rsidRDefault="005818E4" w:rsidP="005818E4">
      <w:pPr>
        <w:shd w:val="clear" w:color="auto" w:fill="FFFFFF"/>
        <w:spacing w:before="100" w:beforeAutospacing="1" w:after="100" w:afterAutospacing="1" w:line="240" w:lineRule="auto"/>
        <w:outlineLvl w:val="3"/>
        <w:rPr>
          <w:rFonts w:ascii="Lucida Sans Unicode" w:eastAsia="Times New Roman" w:hAnsi="Lucida Sans Unicode" w:cs="Lucida Sans Unicode"/>
          <w:b/>
          <w:color w:val="151515"/>
          <w:sz w:val="19"/>
          <w:szCs w:val="19"/>
          <w:lang w:val="en"/>
        </w:rPr>
      </w:pPr>
      <w:r w:rsidRPr="005818E4">
        <w:rPr>
          <w:rFonts w:ascii="Lucida Sans Unicode" w:eastAsia="Times New Roman" w:hAnsi="Lucida Sans Unicode" w:cs="Lucida Sans Unicode"/>
          <w:b/>
          <w:color w:val="151515"/>
          <w:sz w:val="19"/>
          <w:szCs w:val="19"/>
          <w:lang w:val="en"/>
        </w:rPr>
        <w:t>What Causes Problems</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Three major reasons for poor indoor air quality in office buildings are the presence of indoor air pollution sources; poorly designed, maintained, or operated ventilation systems; and uses of the building that were unanticipated or poorly planned for when the building was designed or renovated.</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b/>
          <w:bCs/>
          <w:color w:val="151515"/>
          <w:sz w:val="19"/>
          <w:szCs w:val="19"/>
          <w:lang w:val="en"/>
        </w:rPr>
        <w:t>Sources of Office Air Pollution</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 xml:space="preserve">As with homes, the most important factor influencing indoor air quality is the presence of pollutant sources. Commonly found office pollutants and their sources include </w:t>
      </w:r>
      <w:hyperlink r:id="rId23" w:history="1">
        <w:r w:rsidRPr="005818E4">
          <w:rPr>
            <w:rFonts w:ascii="Lucida Sans Unicode" w:eastAsia="Times New Roman" w:hAnsi="Lucida Sans Unicode" w:cs="Lucida Sans Unicode"/>
            <w:sz w:val="19"/>
            <w:szCs w:val="19"/>
            <w:lang w:val="en"/>
          </w:rPr>
          <w:t>environmental tobacco smoke</w:t>
        </w:r>
      </w:hyperlink>
      <w:r w:rsidRPr="005818E4">
        <w:rPr>
          <w:rFonts w:ascii="Lucida Sans Unicode" w:eastAsia="Times New Roman" w:hAnsi="Lucida Sans Unicode" w:cs="Lucida Sans Unicode"/>
          <w:sz w:val="19"/>
          <w:szCs w:val="19"/>
          <w:lang w:val="en"/>
        </w:rPr>
        <w:t xml:space="preserve">; </w:t>
      </w:r>
      <w:hyperlink r:id="rId24" w:history="1">
        <w:r w:rsidRPr="005818E4">
          <w:rPr>
            <w:rFonts w:ascii="Lucida Sans Unicode" w:eastAsia="Times New Roman" w:hAnsi="Lucida Sans Unicode" w:cs="Lucida Sans Unicode"/>
            <w:sz w:val="19"/>
            <w:szCs w:val="19"/>
            <w:lang w:val="en"/>
          </w:rPr>
          <w:t>asbestos</w:t>
        </w:r>
      </w:hyperlink>
      <w:r w:rsidRPr="005818E4">
        <w:rPr>
          <w:rFonts w:ascii="Lucida Sans Unicode" w:eastAsia="Times New Roman" w:hAnsi="Lucida Sans Unicode" w:cs="Lucida Sans Unicode"/>
          <w:sz w:val="19"/>
          <w:szCs w:val="19"/>
          <w:lang w:val="en"/>
        </w:rPr>
        <w:t xml:space="preserve"> from insulating and fire-retardant building supplies; </w:t>
      </w:r>
      <w:hyperlink r:id="rId25" w:history="1">
        <w:r w:rsidRPr="005818E4">
          <w:rPr>
            <w:rFonts w:ascii="Lucida Sans Unicode" w:eastAsia="Times New Roman" w:hAnsi="Lucida Sans Unicode" w:cs="Lucida Sans Unicode"/>
            <w:sz w:val="19"/>
            <w:szCs w:val="19"/>
            <w:lang w:val="en"/>
          </w:rPr>
          <w:t>formaldehyde</w:t>
        </w:r>
      </w:hyperlink>
      <w:r w:rsidRPr="005818E4">
        <w:rPr>
          <w:rFonts w:ascii="Lucida Sans Unicode" w:eastAsia="Times New Roman" w:hAnsi="Lucida Sans Unicode" w:cs="Lucida Sans Unicode"/>
          <w:color w:val="151515"/>
          <w:sz w:val="19"/>
          <w:szCs w:val="19"/>
          <w:lang w:val="en"/>
        </w:rPr>
        <w:t xml:space="preserve"> from pressed wood </w:t>
      </w:r>
      <w:r w:rsidRPr="005818E4">
        <w:rPr>
          <w:rFonts w:ascii="Lucida Sans Unicode" w:eastAsia="Times New Roman" w:hAnsi="Lucida Sans Unicode" w:cs="Lucida Sans Unicode"/>
          <w:color w:val="151515"/>
          <w:sz w:val="19"/>
          <w:szCs w:val="19"/>
          <w:lang w:val="en"/>
        </w:rPr>
        <w:lastRenderedPageBreak/>
        <w:t>products; other organics from building materials, carpet, and other office furnishings, cleaning materials and activities, restroom air fresheners</w:t>
      </w:r>
      <w:r w:rsidRPr="005818E4">
        <w:rPr>
          <w:rFonts w:ascii="Lucida Sans Unicode" w:eastAsia="Times New Roman" w:hAnsi="Lucida Sans Unicode" w:cs="Lucida Sans Unicode"/>
          <w:sz w:val="19"/>
          <w:szCs w:val="19"/>
          <w:lang w:val="en"/>
        </w:rPr>
        <w:t xml:space="preserve">, </w:t>
      </w:r>
      <w:hyperlink r:id="rId26" w:history="1">
        <w:r w:rsidRPr="005818E4">
          <w:rPr>
            <w:rFonts w:ascii="Lucida Sans Unicode" w:eastAsia="Times New Roman" w:hAnsi="Lucida Sans Unicode" w:cs="Lucida Sans Unicode"/>
            <w:sz w:val="19"/>
            <w:szCs w:val="19"/>
            <w:lang w:val="en"/>
          </w:rPr>
          <w:t>paints, adhesives, copying machines, and photography and print shops</w:t>
        </w:r>
      </w:hyperlink>
      <w:r w:rsidRPr="005818E4">
        <w:rPr>
          <w:rFonts w:ascii="Lucida Sans Unicode" w:eastAsia="Times New Roman" w:hAnsi="Lucida Sans Unicode" w:cs="Lucida Sans Unicode"/>
          <w:sz w:val="19"/>
          <w:szCs w:val="19"/>
          <w:lang w:val="en"/>
        </w:rPr>
        <w:t xml:space="preserve">; </w:t>
      </w:r>
      <w:hyperlink r:id="rId27" w:history="1">
        <w:r w:rsidRPr="005818E4">
          <w:rPr>
            <w:rFonts w:ascii="Lucida Sans Unicode" w:eastAsia="Times New Roman" w:hAnsi="Lucida Sans Unicode" w:cs="Lucida Sans Unicode"/>
            <w:sz w:val="19"/>
            <w:szCs w:val="19"/>
            <w:lang w:val="en"/>
          </w:rPr>
          <w:t>biological contaminants</w:t>
        </w:r>
      </w:hyperlink>
      <w:r w:rsidRPr="005818E4">
        <w:rPr>
          <w:rFonts w:ascii="Lucida Sans Unicode" w:eastAsia="Times New Roman" w:hAnsi="Lucida Sans Unicode" w:cs="Lucida Sans Unicode"/>
          <w:sz w:val="19"/>
          <w:szCs w:val="19"/>
          <w:lang w:val="en"/>
        </w:rPr>
        <w:t xml:space="preserve"> from dirty ventilation systems or water-damaged walls, ceilings, and carpets; and </w:t>
      </w:r>
      <w:hyperlink r:id="rId28" w:history="1">
        <w:r w:rsidRPr="005818E4">
          <w:rPr>
            <w:rFonts w:ascii="Lucida Sans Unicode" w:eastAsia="Times New Roman" w:hAnsi="Lucida Sans Unicode" w:cs="Lucida Sans Unicode"/>
            <w:sz w:val="19"/>
            <w:szCs w:val="19"/>
            <w:lang w:val="en"/>
          </w:rPr>
          <w:t>pesticides</w:t>
        </w:r>
      </w:hyperlink>
      <w:r w:rsidRPr="005818E4">
        <w:rPr>
          <w:rFonts w:ascii="Lucida Sans Unicode" w:eastAsia="Times New Roman" w:hAnsi="Lucida Sans Unicode" w:cs="Lucida Sans Unicode"/>
          <w:sz w:val="19"/>
          <w:szCs w:val="19"/>
          <w:lang w:val="en"/>
        </w:rPr>
        <w:t xml:space="preserve"> </w:t>
      </w:r>
      <w:r w:rsidRPr="005818E4">
        <w:rPr>
          <w:rFonts w:ascii="Lucida Sans Unicode" w:eastAsia="Times New Roman" w:hAnsi="Lucida Sans Unicode" w:cs="Lucida Sans Unicode"/>
          <w:color w:val="151515"/>
          <w:sz w:val="19"/>
          <w:szCs w:val="19"/>
          <w:lang w:val="en"/>
        </w:rPr>
        <w:t>from pest management practices.</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b/>
          <w:bCs/>
          <w:color w:val="151515"/>
          <w:sz w:val="19"/>
          <w:szCs w:val="19"/>
          <w:lang w:val="en"/>
        </w:rPr>
        <w:t>Ventilation Systems</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Mechanical ventilation systems in large buildings are designed and operated not only to heat and cool the air, but also to draw in and circulate outdoor air. If they are poorly designed, operated, or maintained, however, ventilation systems can contribute to indoor air problems in several ways.</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For example, problems arise when, in an effort to save energy, ventilation systems are not used to bring in adequate amounts of outdoor air. Inadequate ventilation also occurs if the air supply and return vents within each room are blocked or placed in such a way that outdoor air does not actually reach the breathing zone of building occupants. Improperly located outdoor air intake vents can also bring in air contaminated with automobile and truck exhaust, boiler emissions, fumes from dumpsters, or air vented from restrooms. Finally, ventilation systems can be a source of indoor pollution themselves by spreading biological contaminants that have multiplied in cooling towers, humidifiers, dehumidifiers, air conditioners, or the inside surfaces of ventilation duct work.</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b/>
          <w:bCs/>
          <w:color w:val="151515"/>
          <w:sz w:val="19"/>
          <w:szCs w:val="19"/>
          <w:lang w:val="en"/>
        </w:rPr>
        <w:t>Use of the Building</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Indoor air pollutants can be circulated from portions of the building used for specialized purposes, such as restaurants, print shops, and dry-cleaning stores, into offices in the same building</w:t>
      </w:r>
      <w:r w:rsidRPr="005818E4">
        <w:rPr>
          <w:rFonts w:ascii="Lucida Sans Unicode" w:eastAsia="Times New Roman" w:hAnsi="Lucida Sans Unicode" w:cs="Lucida Sans Unicode"/>
          <w:sz w:val="19"/>
          <w:szCs w:val="19"/>
          <w:lang w:val="en"/>
        </w:rPr>
        <w:t xml:space="preserve">. </w:t>
      </w:r>
      <w:hyperlink r:id="rId29" w:history="1">
        <w:r w:rsidRPr="005818E4">
          <w:rPr>
            <w:rFonts w:ascii="Lucida Sans Unicode" w:eastAsia="Times New Roman" w:hAnsi="Lucida Sans Unicode" w:cs="Lucida Sans Unicode"/>
            <w:sz w:val="19"/>
            <w:szCs w:val="19"/>
            <w:lang w:val="en"/>
          </w:rPr>
          <w:t>Carbon monoxide</w:t>
        </w:r>
      </w:hyperlink>
      <w:r w:rsidRPr="005818E4">
        <w:rPr>
          <w:rFonts w:ascii="Lucida Sans Unicode" w:eastAsia="Times New Roman" w:hAnsi="Lucida Sans Unicode" w:cs="Lucida Sans Unicode"/>
          <w:sz w:val="19"/>
          <w:szCs w:val="19"/>
          <w:lang w:val="en"/>
        </w:rPr>
        <w:t xml:space="preserve"> and other components of automobile exhaust can be drawn from underground p</w:t>
      </w:r>
      <w:r w:rsidRPr="005818E4">
        <w:rPr>
          <w:rFonts w:ascii="Lucida Sans Unicode" w:eastAsia="Times New Roman" w:hAnsi="Lucida Sans Unicode" w:cs="Lucida Sans Unicode"/>
          <w:color w:val="151515"/>
          <w:sz w:val="19"/>
          <w:szCs w:val="19"/>
          <w:lang w:val="en"/>
        </w:rPr>
        <w:t>arking garages through stairwells and elevator shafts into office spaces.</w:t>
      </w:r>
    </w:p>
    <w:p w:rsid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818E4">
        <w:rPr>
          <w:rFonts w:ascii="Lucida Sans Unicode" w:eastAsia="Times New Roman" w:hAnsi="Lucida Sans Unicode" w:cs="Lucida Sans Unicode"/>
          <w:color w:val="151515"/>
          <w:sz w:val="19"/>
          <w:szCs w:val="19"/>
          <w:lang w:val="en"/>
        </w:rPr>
        <w:t>In addition, buildings originally designed for one purpose may end up being converted to use as office space. If not properly modified during building renovations, the room partitions and ventilation system can contribute to indoor air quality problems by restricting air re-circulation or by providing an inadequate supply of outdoor air.</w:t>
      </w:r>
    </w:p>
    <w:p w:rsidR="005818E4" w:rsidRPr="005818E4" w:rsidRDefault="005818E4" w:rsidP="005818E4">
      <w:pPr>
        <w:shd w:val="clear" w:color="auto" w:fill="FFFFFF"/>
        <w:spacing w:before="100" w:beforeAutospacing="1" w:after="100" w:afterAutospacing="1" w:line="240" w:lineRule="auto"/>
        <w:rPr>
          <w:rFonts w:ascii="Lucida Sans Unicode" w:eastAsia="Times New Roman" w:hAnsi="Lucida Sans Unicode" w:cs="Lucida Sans Unicode"/>
          <w:i/>
          <w:color w:val="151515"/>
          <w:sz w:val="19"/>
          <w:szCs w:val="19"/>
          <w:lang w:val="en"/>
        </w:rPr>
      </w:pPr>
      <w:r w:rsidRPr="005818E4">
        <w:rPr>
          <w:rFonts w:ascii="Lucida Sans Unicode" w:eastAsia="Times New Roman" w:hAnsi="Lucida Sans Unicode" w:cs="Lucida Sans Unicode"/>
          <w:i/>
          <w:color w:val="151515"/>
          <w:sz w:val="19"/>
          <w:szCs w:val="19"/>
          <w:lang w:val="en"/>
        </w:rPr>
        <w:t>Source: US Environmental Protection Agency</w:t>
      </w:r>
    </w:p>
    <w:p w:rsidR="00A603CD" w:rsidRPr="005818E4" w:rsidRDefault="005818E4">
      <w:pPr>
        <w:rPr>
          <w:i/>
          <w:lang w:val="en"/>
        </w:rPr>
      </w:pPr>
      <w:r w:rsidRPr="005818E4">
        <w:rPr>
          <w:i/>
          <w:lang w:val="en"/>
        </w:rPr>
        <w:t xml:space="preserve">Disclaimer: The Information provided here comes primarily from EPA's "The </w:t>
      </w:r>
      <w:proofErr w:type="gramStart"/>
      <w:r w:rsidRPr="005818E4">
        <w:rPr>
          <w:i/>
          <w:lang w:val="en"/>
        </w:rPr>
        <w:t>Inside</w:t>
      </w:r>
      <w:proofErr w:type="gramEnd"/>
      <w:r w:rsidRPr="005818E4">
        <w:rPr>
          <w:i/>
          <w:lang w:val="en"/>
        </w:rPr>
        <w:t xml:space="preserve"> Story: A Guide to Indoor Air Quality".  The information provided here is based on current scientific and technical understanding of the issues presented and is reflective of the jurisdictional boundaries established by the statutes governing the co-authoring agencies. Following the advice given will not necessarily provide complete protection in all situations or against all health hazards that may be caused by indoor air pollution.</w:t>
      </w:r>
    </w:p>
    <w:sectPr w:rsidR="00A603CD" w:rsidRPr="00581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627CD"/>
    <w:multiLevelType w:val="multilevel"/>
    <w:tmpl w:val="4D4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EF1BC5"/>
    <w:multiLevelType w:val="multilevel"/>
    <w:tmpl w:val="22FE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EF21B4"/>
    <w:multiLevelType w:val="multilevel"/>
    <w:tmpl w:val="7A60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82B95"/>
    <w:multiLevelType w:val="multilevel"/>
    <w:tmpl w:val="647A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80EB6"/>
    <w:multiLevelType w:val="multilevel"/>
    <w:tmpl w:val="FB2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6F367F"/>
    <w:multiLevelType w:val="multilevel"/>
    <w:tmpl w:val="BC9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CD"/>
    <w:rsid w:val="00066ED9"/>
    <w:rsid w:val="002C0C6E"/>
    <w:rsid w:val="005818E4"/>
    <w:rsid w:val="00A603CD"/>
    <w:rsid w:val="00D6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046941">
      <w:bodyDiv w:val="1"/>
      <w:marLeft w:val="0"/>
      <w:marRight w:val="0"/>
      <w:marTop w:val="0"/>
      <w:marBottom w:val="0"/>
      <w:divBdr>
        <w:top w:val="none" w:sz="0" w:space="0" w:color="auto"/>
        <w:left w:val="none" w:sz="0" w:space="0" w:color="auto"/>
        <w:bottom w:val="none" w:sz="0" w:space="0" w:color="auto"/>
        <w:right w:val="none" w:sz="0" w:space="0" w:color="auto"/>
      </w:divBdr>
      <w:divsChild>
        <w:div w:id="1618639716">
          <w:marLeft w:val="0"/>
          <w:marRight w:val="0"/>
          <w:marTop w:val="0"/>
          <w:marBottom w:val="0"/>
          <w:divBdr>
            <w:top w:val="none" w:sz="0" w:space="0" w:color="auto"/>
            <w:left w:val="none" w:sz="0" w:space="0" w:color="auto"/>
            <w:bottom w:val="none" w:sz="0" w:space="0" w:color="auto"/>
            <w:right w:val="none" w:sz="0" w:space="0" w:color="auto"/>
          </w:divBdr>
          <w:divsChild>
            <w:div w:id="6177756">
              <w:marLeft w:val="0"/>
              <w:marRight w:val="0"/>
              <w:marTop w:val="0"/>
              <w:marBottom w:val="0"/>
              <w:divBdr>
                <w:top w:val="none" w:sz="0" w:space="0" w:color="auto"/>
                <w:left w:val="none" w:sz="0" w:space="0" w:color="auto"/>
                <w:bottom w:val="none" w:sz="0" w:space="0" w:color="auto"/>
                <w:right w:val="none" w:sz="0" w:space="0" w:color="auto"/>
              </w:divBdr>
              <w:divsChild>
                <w:div w:id="2119333015">
                  <w:marLeft w:val="150"/>
                  <w:marRight w:val="150"/>
                  <w:marTop w:val="0"/>
                  <w:marBottom w:val="0"/>
                  <w:divBdr>
                    <w:top w:val="none" w:sz="0" w:space="0" w:color="auto"/>
                    <w:left w:val="none" w:sz="0" w:space="0" w:color="auto"/>
                    <w:bottom w:val="none" w:sz="0" w:space="0" w:color="auto"/>
                    <w:right w:val="none" w:sz="0" w:space="0" w:color="auto"/>
                  </w:divBdr>
                  <w:divsChild>
                    <w:div w:id="5445797">
                      <w:marLeft w:val="0"/>
                      <w:marRight w:val="0"/>
                      <w:marTop w:val="0"/>
                      <w:marBottom w:val="0"/>
                      <w:divBdr>
                        <w:top w:val="none" w:sz="0" w:space="0" w:color="auto"/>
                        <w:left w:val="none" w:sz="0" w:space="0" w:color="auto"/>
                        <w:bottom w:val="none" w:sz="0" w:space="0" w:color="auto"/>
                        <w:right w:val="none" w:sz="0" w:space="0" w:color="auto"/>
                      </w:divBdr>
                      <w:divsChild>
                        <w:div w:id="1902903973">
                          <w:marLeft w:val="0"/>
                          <w:marRight w:val="0"/>
                          <w:marTop w:val="0"/>
                          <w:marBottom w:val="0"/>
                          <w:divBdr>
                            <w:top w:val="none" w:sz="0" w:space="0" w:color="auto"/>
                            <w:left w:val="none" w:sz="0" w:space="0" w:color="auto"/>
                            <w:bottom w:val="none" w:sz="0" w:space="0" w:color="auto"/>
                            <w:right w:val="none" w:sz="0" w:space="0" w:color="auto"/>
                          </w:divBdr>
                        </w:div>
                      </w:divsChild>
                    </w:div>
                    <w:div w:id="1372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30094">
      <w:bodyDiv w:val="1"/>
      <w:marLeft w:val="0"/>
      <w:marRight w:val="0"/>
      <w:marTop w:val="0"/>
      <w:marBottom w:val="0"/>
      <w:divBdr>
        <w:top w:val="none" w:sz="0" w:space="0" w:color="auto"/>
        <w:left w:val="none" w:sz="0" w:space="0" w:color="auto"/>
        <w:bottom w:val="none" w:sz="0" w:space="0" w:color="auto"/>
        <w:right w:val="none" w:sz="0" w:space="0" w:color="auto"/>
      </w:divBdr>
      <w:divsChild>
        <w:div w:id="1527792106">
          <w:marLeft w:val="0"/>
          <w:marRight w:val="0"/>
          <w:marTop w:val="0"/>
          <w:marBottom w:val="0"/>
          <w:divBdr>
            <w:top w:val="none" w:sz="0" w:space="0" w:color="auto"/>
            <w:left w:val="none" w:sz="0" w:space="0" w:color="auto"/>
            <w:bottom w:val="none" w:sz="0" w:space="0" w:color="auto"/>
            <w:right w:val="none" w:sz="0" w:space="0" w:color="auto"/>
          </w:divBdr>
          <w:divsChild>
            <w:div w:id="2029020600">
              <w:marLeft w:val="0"/>
              <w:marRight w:val="0"/>
              <w:marTop w:val="0"/>
              <w:marBottom w:val="0"/>
              <w:divBdr>
                <w:top w:val="none" w:sz="0" w:space="0" w:color="auto"/>
                <w:left w:val="none" w:sz="0" w:space="0" w:color="auto"/>
                <w:bottom w:val="none" w:sz="0" w:space="0" w:color="auto"/>
                <w:right w:val="none" w:sz="0" w:space="0" w:color="auto"/>
              </w:divBdr>
              <w:divsChild>
                <w:div w:id="10765080">
                  <w:marLeft w:val="150"/>
                  <w:marRight w:val="150"/>
                  <w:marTop w:val="0"/>
                  <w:marBottom w:val="0"/>
                  <w:divBdr>
                    <w:top w:val="none" w:sz="0" w:space="0" w:color="auto"/>
                    <w:left w:val="none" w:sz="0" w:space="0" w:color="auto"/>
                    <w:bottom w:val="none" w:sz="0" w:space="0" w:color="auto"/>
                    <w:right w:val="none" w:sz="0" w:space="0" w:color="auto"/>
                  </w:divBdr>
                  <w:divsChild>
                    <w:div w:id="1069814023">
                      <w:marLeft w:val="0"/>
                      <w:marRight w:val="0"/>
                      <w:marTop w:val="0"/>
                      <w:marBottom w:val="0"/>
                      <w:divBdr>
                        <w:top w:val="none" w:sz="0" w:space="0" w:color="auto"/>
                        <w:left w:val="none" w:sz="0" w:space="0" w:color="auto"/>
                        <w:bottom w:val="none" w:sz="0" w:space="0" w:color="auto"/>
                        <w:right w:val="none" w:sz="0" w:space="0" w:color="auto"/>
                      </w:divBdr>
                      <w:divsChild>
                        <w:div w:id="303851942">
                          <w:marLeft w:val="0"/>
                          <w:marRight w:val="0"/>
                          <w:marTop w:val="0"/>
                          <w:marBottom w:val="0"/>
                          <w:divBdr>
                            <w:top w:val="none" w:sz="0" w:space="0" w:color="auto"/>
                            <w:left w:val="none" w:sz="0" w:space="0" w:color="auto"/>
                            <w:bottom w:val="none" w:sz="0" w:space="0" w:color="auto"/>
                            <w:right w:val="none" w:sz="0" w:space="0" w:color="auto"/>
                          </w:divBdr>
                        </w:div>
                      </w:divsChild>
                    </w:div>
                    <w:div w:id="1898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iaq/asbestos.html" TargetMode="External"/><Relationship Id="rId13" Type="http://schemas.openxmlformats.org/officeDocument/2006/relationships/hyperlink" Target="http://www.epa.gov/iaq/co.html" TargetMode="External"/><Relationship Id="rId18" Type="http://schemas.openxmlformats.org/officeDocument/2006/relationships/hyperlink" Target="http://www.epa.gov/iaq/is-ident.html" TargetMode="External"/><Relationship Id="rId26" Type="http://schemas.openxmlformats.org/officeDocument/2006/relationships/hyperlink" Target="http://www.epa.gov/iaq/voc.html" TargetMode="External"/><Relationship Id="rId3" Type="http://schemas.microsoft.com/office/2007/relationships/stylesWithEffects" Target="stylesWithEffects.xml"/><Relationship Id="rId21" Type="http://schemas.openxmlformats.org/officeDocument/2006/relationships/hyperlink" Target="http://www.epa.gov/iaq/pdfs/sick_building_factsheet.pdf" TargetMode="External"/><Relationship Id="rId7" Type="http://schemas.openxmlformats.org/officeDocument/2006/relationships/hyperlink" Target="http://www.epa.gov/smokefree/index.html" TargetMode="External"/><Relationship Id="rId12" Type="http://schemas.openxmlformats.org/officeDocument/2006/relationships/hyperlink" Target="http://www.epa.gov/iaq/pesticid.html" TargetMode="External"/><Relationship Id="rId17" Type="http://schemas.openxmlformats.org/officeDocument/2006/relationships/hyperlink" Target="http://www.epa.gov/iaq/biologic.html" TargetMode="External"/><Relationship Id="rId25" Type="http://schemas.openxmlformats.org/officeDocument/2006/relationships/hyperlink" Target="http://www.epa.gov/iaq/formaldehyde.html" TargetMode="External"/><Relationship Id="rId2" Type="http://schemas.openxmlformats.org/officeDocument/2006/relationships/styles" Target="styles.xml"/><Relationship Id="rId16" Type="http://schemas.openxmlformats.org/officeDocument/2006/relationships/hyperlink" Target="http://www.epa.gov/iaq/pdfs/humidifier_factsheet.pdf" TargetMode="External"/><Relationship Id="rId20" Type="http://schemas.openxmlformats.org/officeDocument/2006/relationships/hyperlink" Target="http://www.epa.gov/asthma/index.html" TargetMode="External"/><Relationship Id="rId29" Type="http://schemas.openxmlformats.org/officeDocument/2006/relationships/hyperlink" Target="http://www.epa.gov/iaq/co.html" TargetMode="External"/><Relationship Id="rId1" Type="http://schemas.openxmlformats.org/officeDocument/2006/relationships/numbering" Target="numbering.xml"/><Relationship Id="rId6" Type="http://schemas.openxmlformats.org/officeDocument/2006/relationships/hyperlink" Target="http://www.epa.gov/iaq/rpart.html" TargetMode="External"/><Relationship Id="rId11" Type="http://schemas.openxmlformats.org/officeDocument/2006/relationships/hyperlink" Target="http://www.epa.gov/radon/index.html" TargetMode="External"/><Relationship Id="rId24" Type="http://schemas.openxmlformats.org/officeDocument/2006/relationships/hyperlink" Target="http://www.epa.gov/iaq/asbestos.html" TargetMode="External"/><Relationship Id="rId5" Type="http://schemas.openxmlformats.org/officeDocument/2006/relationships/webSettings" Target="webSettings.xml"/><Relationship Id="rId15" Type="http://schemas.openxmlformats.org/officeDocument/2006/relationships/hyperlink" Target="http://www.epa.gov/asthma/" TargetMode="External"/><Relationship Id="rId23" Type="http://schemas.openxmlformats.org/officeDocument/2006/relationships/hyperlink" Target="http://www.epa.gov/smokefree/index.html" TargetMode="External"/><Relationship Id="rId28" Type="http://schemas.openxmlformats.org/officeDocument/2006/relationships/hyperlink" Target="http://www.epa.gov/iaq/pesticid.html" TargetMode="External"/><Relationship Id="rId10" Type="http://schemas.openxmlformats.org/officeDocument/2006/relationships/hyperlink" Target="http://www.epa.gov/iaq/voc.html" TargetMode="External"/><Relationship Id="rId19" Type="http://schemas.openxmlformats.org/officeDocument/2006/relationships/hyperlink" Target="http://www.epa.gov/iaq/pesticid.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iaq/formaldehyde.html" TargetMode="External"/><Relationship Id="rId14" Type="http://schemas.openxmlformats.org/officeDocument/2006/relationships/hyperlink" Target="http://www.epa.gov/iaq/combust.html" TargetMode="External"/><Relationship Id="rId22" Type="http://schemas.openxmlformats.org/officeDocument/2006/relationships/hyperlink" Target="http://www.epa.gov/iaq/pdfs/sick_building_factsheet.pdf" TargetMode="External"/><Relationship Id="rId27" Type="http://schemas.openxmlformats.org/officeDocument/2006/relationships/hyperlink" Target="http://www.epa.gov/iaq/biologic.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SHS</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Liang Say Liat</dc:creator>
  <cp:keywords/>
  <dc:description/>
  <cp:lastModifiedBy>Amanda Liang Say Liat</cp:lastModifiedBy>
  <cp:revision>5</cp:revision>
  <dcterms:created xsi:type="dcterms:W3CDTF">2012-12-06T07:10:00Z</dcterms:created>
  <dcterms:modified xsi:type="dcterms:W3CDTF">2012-12-06T07:23:00Z</dcterms:modified>
</cp:coreProperties>
</file>